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17"/>
        </w:rPr>
      </w:pPr>
    </w:p>
    <w:p>
      <w:pPr>
        <w:pStyle w:val="BodyText"/>
        <w:ind w:left="803"/>
        <w:rPr>
          <w:sz w:val="20"/>
        </w:rPr>
      </w:pPr>
      <w:r>
        <w:rPr>
          <w:sz w:val="20"/>
        </w:rPr>
        <w:drawing>
          <wp:inline distT="0" distB="0" distL="0" distR="0">
            <wp:extent cx="1316741" cy="2194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4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Title"/>
      </w:pPr>
      <w:r>
        <w:rPr/>
        <w:pict>
          <v:rect style="position:absolute;margin-left:50.759998pt;margin-top:72.283501pt;width:6.96pt;height:6.96pt;mso-position-horizontal-relative:page;mso-position-vertical-relative:paragraph;z-index:-15981568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.759998pt;margin-top:86.083504pt;width:6.96pt;height:6.96pt;mso-position-horizontal-relative:page;mso-position-vertical-relative:paragraph;z-index:-15981056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.759998pt;margin-top:99.883507pt;width:6.96pt;height:6.96pt;mso-position-horizontal-relative:page;mso-position-vertical-relative:paragraph;z-index:-15980544" id="docshape3" filled="false" stroked="true" strokeweight=".72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0.799988pt;margin-top:-47.596497pt;width:147.4pt;height:71.850pt;mso-position-horizontal-relative:page;mso-position-vertical-relative:paragraph;z-index:15730176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8"/>
                    <w:gridCol w:w="1445"/>
                  </w:tblGrid>
                  <w:tr>
                    <w:trPr>
                      <w:trHeight w:val="217" w:hRule="atLeast"/>
                    </w:trPr>
                    <w:tc>
                      <w:tcPr>
                        <w:tcW w:w="2933" w:type="dxa"/>
                        <w:gridSpan w:val="2"/>
                        <w:shd w:val="clear" w:color="auto" w:fill="B1D2D6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Fyllast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av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Medietilsynet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Mottatt: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Arkiv: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Sak/dok.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nr.: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Saksb.: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Søknad om konsesjon i digitalt</w:t>
      </w:r>
      <w:r>
        <w:rPr>
          <w:spacing w:val="-77"/>
        </w:rPr>
        <w:t> </w:t>
      </w:r>
      <w:r>
        <w:rPr/>
        <w:t>bakkenett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fjernsyn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Noreg</w:t>
      </w:r>
    </w:p>
    <w:p>
      <w:pPr>
        <w:pStyle w:val="BodyText"/>
        <w:spacing w:after="1"/>
        <w:rPr>
          <w:b/>
          <w:sz w:val="25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4"/>
        <w:gridCol w:w="7012"/>
      </w:tblGrid>
      <w:tr>
        <w:trPr>
          <w:trHeight w:val="227" w:hRule="atLeast"/>
        </w:trPr>
        <w:tc>
          <w:tcPr>
            <w:tcW w:w="10626" w:type="dxa"/>
            <w:gridSpan w:val="2"/>
            <w:shd w:val="clear" w:color="auto" w:fill="B1D2D6"/>
          </w:tcPr>
          <w:p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Søknaden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gjelder:</w:t>
            </w:r>
          </w:p>
        </w:tc>
      </w:tr>
      <w:tr>
        <w:trPr>
          <w:trHeight w:val="184" w:hRule="atLeast"/>
        </w:trPr>
        <w:tc>
          <w:tcPr>
            <w:tcW w:w="3614" w:type="dxa"/>
            <w:vMerge w:val="restart"/>
          </w:tcPr>
          <w:p>
            <w:pPr>
              <w:pStyle w:val="TableParagraph"/>
              <w:spacing w:line="360" w:lineRule="auto" w:before="64"/>
              <w:ind w:left="295" w:right="1818"/>
              <w:rPr>
                <w:sz w:val="16"/>
              </w:rPr>
            </w:pPr>
            <w:r>
              <w:rPr>
                <w:sz w:val="16"/>
              </w:rPr>
              <w:t>Riksdekkande fjernsyn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Riksdekkande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radio</w:t>
            </w:r>
          </w:p>
          <w:p>
            <w:pPr>
              <w:pStyle w:val="TableParagraph"/>
              <w:ind w:left="295"/>
              <w:rPr>
                <w:sz w:val="16"/>
              </w:rPr>
            </w:pPr>
            <w:r>
              <w:rPr>
                <w:sz w:val="16"/>
              </w:rPr>
              <w:t>Lokalfjernsyn</w:t>
            </w:r>
          </w:p>
        </w:tc>
        <w:tc>
          <w:tcPr>
            <w:tcW w:w="70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0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lokalfjernsyn,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angi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geografisk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område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sikte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på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å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sende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(kommunar,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fylke):</w:t>
            </w:r>
          </w:p>
        </w:tc>
      </w:tr>
      <w:tr>
        <w:trPr>
          <w:trHeight w:val="695" w:hRule="atLeast"/>
        </w:trPr>
        <w:tc>
          <w:tcPr>
            <w:tcW w:w="3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5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Søkeren:</w:t>
            </w: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Namnet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på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selskapet/søkaren: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Organisasjonsnummer: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6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poststad: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Land: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9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Selskapsform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(aksjeselskap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etc.):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Kontaktperson: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Tittel: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Stasjonsnamn/kanalnamn: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5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Ansvarleg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redaktør:</w:t>
            </w:r>
          </w:p>
        </w:tc>
      </w:tr>
      <w:tr>
        <w:trPr>
          <w:trHeight w:val="189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Namn: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poststad: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7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Styreleiar:</w:t>
            </w:r>
          </w:p>
        </w:tc>
      </w:tr>
      <w:tr>
        <w:trPr>
          <w:trHeight w:val="189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Namn:</w:t>
            </w:r>
          </w:p>
        </w:tc>
      </w:tr>
      <w:tr>
        <w:trPr>
          <w:trHeight w:val="383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6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poststad: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5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Dagleg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leiar:</w:t>
            </w:r>
          </w:p>
        </w:tc>
      </w:tr>
      <w:tr>
        <w:trPr>
          <w:trHeight w:val="189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Namn: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poststad: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34"/>
        </w:rPr>
      </w:pPr>
    </w:p>
    <w:p>
      <w:pPr>
        <w:spacing w:before="284"/>
        <w:ind w:left="107" w:right="0" w:firstLine="0"/>
        <w:jc w:val="left"/>
        <w:rPr>
          <w:sz w:val="16"/>
        </w:rPr>
      </w:pPr>
      <w:r>
        <w:rPr>
          <w:sz w:val="16"/>
        </w:rPr>
        <w:t>ME-4119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40" w:bottom="280" w:left="320" w:right="240"/>
        </w:sect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1560"/>
        <w:gridCol w:w="850"/>
        <w:gridCol w:w="1203"/>
      </w:tblGrid>
      <w:tr>
        <w:trPr>
          <w:trHeight w:val="218" w:hRule="atLeast"/>
        </w:trPr>
        <w:tc>
          <w:tcPr>
            <w:tcW w:w="10628" w:type="dxa"/>
            <w:gridSpan w:val="4"/>
            <w:shd w:val="clear" w:color="auto" w:fill="B1D2D6"/>
          </w:tcPr>
          <w:p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Aksjonærar/eigarar*:</w:t>
            </w:r>
          </w:p>
        </w:tc>
      </w:tr>
      <w:tr>
        <w:trPr>
          <w:trHeight w:val="189" w:hRule="atLeast"/>
        </w:trPr>
        <w:tc>
          <w:tcPr>
            <w:tcW w:w="7015" w:type="dxa"/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(Før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opp eigarar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prosent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eller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større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eigardel)</w:t>
            </w:r>
          </w:p>
        </w:tc>
        <w:tc>
          <w:tcPr>
            <w:tcW w:w="2410" w:type="dxa"/>
            <w:gridSpan w:val="2"/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Ev.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organisasjonsnummer:</w:t>
            </w:r>
          </w:p>
        </w:tc>
        <w:tc>
          <w:tcPr>
            <w:tcW w:w="1203" w:type="dxa"/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Eigardel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%:</w:t>
            </w:r>
          </w:p>
        </w:tc>
      </w:tr>
      <w:tr>
        <w:trPr>
          <w:trHeight w:val="374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8575" w:type="dxa"/>
            <w:gridSpan w:val="2"/>
          </w:tcPr>
          <w:p>
            <w:pPr>
              <w:pStyle w:val="TableParagraph"/>
              <w:spacing w:line="230" w:lineRule="atLeast"/>
              <w:ind w:left="69" w:right="4549"/>
              <w:rPr>
                <w:sz w:val="20"/>
              </w:rPr>
            </w:pPr>
            <w:r>
              <w:rPr>
                <w:sz w:val="20"/>
              </w:rPr>
              <w:t>Eigarar som har mindre enn fem prosent eigardel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(før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opp 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eigarar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og samla eigardel)</w:t>
            </w:r>
          </w:p>
        </w:tc>
        <w:tc>
          <w:tcPr>
            <w:tcW w:w="850" w:type="dxa"/>
          </w:tcPr>
          <w:p>
            <w:pPr>
              <w:pStyle w:val="TableParagraph"/>
              <w:spacing w:before="10"/>
              <w:ind w:left="74"/>
              <w:rPr>
                <w:sz w:val="12"/>
              </w:rPr>
            </w:pPr>
            <w:r>
              <w:rPr>
                <w:sz w:val="12"/>
              </w:rPr>
              <w:t>Tal på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eigarar: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425" w:type="dxa"/>
            <w:gridSpan w:val="3"/>
          </w:tcPr>
          <w:p>
            <w:pPr>
              <w:pStyle w:val="TableParagraph"/>
              <w:spacing w:before="79"/>
              <w:ind w:left="69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eigardelar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0"/>
        <w:ind w:left="673" w:right="0" w:firstLine="0"/>
        <w:jc w:val="left"/>
        <w:rPr>
          <w:sz w:val="16"/>
        </w:rPr>
      </w:pPr>
      <w:r>
        <w:rPr>
          <w:sz w:val="16"/>
        </w:rPr>
        <w:t>*</w:t>
      </w:r>
      <w:r>
        <w:rPr>
          <w:spacing w:val="-4"/>
          <w:sz w:val="16"/>
        </w:rPr>
        <w:t> </w:t>
      </w:r>
      <w:r>
        <w:rPr>
          <w:sz w:val="16"/>
        </w:rPr>
        <w:t>Eigardelar</w:t>
      </w:r>
      <w:r>
        <w:rPr>
          <w:spacing w:val="-3"/>
          <w:sz w:val="16"/>
        </w:rPr>
        <w:t> </w:t>
      </w:r>
      <w:r>
        <w:rPr>
          <w:sz w:val="16"/>
        </w:rPr>
        <w:t>kan</w:t>
      </w:r>
      <w:r>
        <w:rPr>
          <w:spacing w:val="-4"/>
          <w:sz w:val="16"/>
        </w:rPr>
        <w:t> </w:t>
      </w:r>
      <w:r>
        <w:rPr>
          <w:sz w:val="16"/>
        </w:rPr>
        <w:t>alternativt</w:t>
      </w:r>
      <w:r>
        <w:rPr>
          <w:spacing w:val="-2"/>
          <w:sz w:val="16"/>
        </w:rPr>
        <w:t> </w:t>
      </w:r>
      <w:r>
        <w:rPr>
          <w:sz w:val="16"/>
        </w:rPr>
        <w:t>sendast</w:t>
      </w:r>
      <w:r>
        <w:rPr>
          <w:spacing w:val="-2"/>
          <w:sz w:val="16"/>
        </w:rPr>
        <w:t> </w:t>
      </w:r>
      <w:r>
        <w:rPr>
          <w:sz w:val="16"/>
        </w:rPr>
        <w:t>som</w:t>
      </w:r>
      <w:r>
        <w:rPr>
          <w:spacing w:val="-3"/>
          <w:sz w:val="16"/>
        </w:rPr>
        <w:t> </w:t>
      </w:r>
      <w:r>
        <w:rPr>
          <w:sz w:val="16"/>
        </w:rPr>
        <w:t>vedlegg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4395"/>
        <w:gridCol w:w="4604"/>
      </w:tblGrid>
      <w:tr>
        <w:trPr>
          <w:trHeight w:val="229" w:hRule="atLeast"/>
        </w:trPr>
        <w:tc>
          <w:tcPr>
            <w:tcW w:w="10629" w:type="dxa"/>
            <w:gridSpan w:val="3"/>
            <w:shd w:val="clear" w:color="auto" w:fill="B1D2D6"/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Underskrift</w:t>
            </w:r>
          </w:p>
        </w:tc>
      </w:tr>
      <w:tr>
        <w:trPr>
          <w:trHeight w:val="1146" w:hRule="atLeast"/>
        </w:trPr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640" w:right="630"/>
              <w:jc w:val="center"/>
              <w:rPr>
                <w:sz w:val="18"/>
              </w:rPr>
            </w:pPr>
            <w:r>
              <w:rPr>
                <w:sz w:val="18"/>
              </w:rPr>
              <w:t>dato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839" w:right="1836"/>
              <w:jc w:val="center"/>
              <w:rPr>
                <w:sz w:val="18"/>
              </w:rPr>
            </w:pPr>
            <w:r>
              <w:rPr>
                <w:sz w:val="18"/>
              </w:rPr>
              <w:t>styreleiar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859" w:right="1851"/>
              <w:jc w:val="center"/>
              <w:rPr>
                <w:sz w:val="18"/>
              </w:rPr>
            </w:pPr>
            <w:r>
              <w:rPr>
                <w:sz w:val="18"/>
              </w:rPr>
              <w:t>dagleg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leiar</w:t>
            </w:r>
          </w:p>
        </w:tc>
      </w:tr>
    </w:tbl>
    <w:p>
      <w:pPr>
        <w:pStyle w:val="BodyText"/>
        <w:spacing w:before="10"/>
        <w:rPr>
          <w:sz w:val="29"/>
        </w:rPr>
      </w:pPr>
      <w:r>
        <w:rPr/>
        <w:pict>
          <v:shape style="position:absolute;margin-left:46.200001pt;margin-top:18.6695pt;width:531.4pt;height:60.65pt;mso-position-horizontal-relative:page;mso-position-vertical-relative:paragraph;z-index:-15726592;mso-wrap-distance-left:0;mso-wrap-distance-right:0" type="#_x0000_t202" id="docshape5" filled="true" fillcolor="#b1d2d6" stroked="true" strokeweight=".48pt" strokecolor="#000000">
            <v:textbox inset="0,0,0,0">
              <w:txbxContent>
                <w:p>
                  <w:pPr>
                    <w:spacing w:before="0"/>
                    <w:ind w:left="64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Obligatoriske</w:t>
                  </w:r>
                  <w:r>
                    <w:rPr>
                      <w:b/>
                      <w:color w:val="00000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vedlegg:</w:t>
                  </w:r>
                </w:p>
                <w:p>
                  <w:pPr>
                    <w:pStyle w:val="BodyText"/>
                    <w:rPr>
                      <w:b/>
                      <w:color w:val="000000"/>
                      <w:sz w:val="20"/>
                    </w:rPr>
                  </w:pPr>
                </w:p>
                <w:p>
                  <w:pPr>
                    <w:spacing w:before="1"/>
                    <w:ind w:left="64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Stadfesting</w:t>
                  </w:r>
                  <w:r>
                    <w:rPr>
                      <w:b/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frå</w:t>
                  </w:r>
                  <w:r>
                    <w:rPr>
                      <w:b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anleggskonsesjonær</w:t>
                  </w:r>
                  <w:r>
                    <w:rPr>
                      <w:b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om</w:t>
                  </w:r>
                  <w:r>
                    <w:rPr>
                      <w:b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at</w:t>
                  </w:r>
                  <w:r>
                    <w:rPr>
                      <w:b/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transmisjonsavtale</w:t>
                  </w:r>
                  <w:r>
                    <w:rPr>
                      <w:b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er</w:t>
                  </w:r>
                  <w:r>
                    <w:rPr>
                      <w:b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color w:val="000000"/>
                      <w:sz w:val="18"/>
                    </w:rPr>
                    <w:t>inngått</w:t>
                  </w:r>
                </w:p>
                <w:p>
                  <w:pPr>
                    <w:pStyle w:val="BodyText"/>
                    <w:spacing w:before="119"/>
                    <w:ind w:left="6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Stadfestinga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må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innehalde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opplysningar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om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lengda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på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avtalen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(til/frå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dato).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Lengda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på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konsesjonen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vil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korrespondere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med lengda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på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avtalen.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before="125"/>
        <w:ind w:left="3714" w:right="0" w:firstLine="0"/>
        <w:jc w:val="left"/>
        <w:rPr>
          <w:b/>
          <w:sz w:val="19"/>
        </w:rPr>
      </w:pPr>
      <w:r>
        <w:rPr>
          <w:b/>
          <w:sz w:val="19"/>
        </w:rPr>
        <w:t>Underteikna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søknad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sendast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til</w:t>
      </w:r>
      <w:r>
        <w:rPr>
          <w:b/>
          <w:spacing w:val="-4"/>
          <w:sz w:val="19"/>
        </w:rPr>
        <w:t> </w:t>
      </w:r>
      <w:hyperlink r:id="rId6">
        <w:r>
          <w:rPr>
            <w:b/>
            <w:sz w:val="19"/>
          </w:rPr>
          <w:t>post@medietilsynet.no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488" w:right="0" w:firstLine="0"/>
        <w:jc w:val="center"/>
        <w:rPr>
          <w:sz w:val="24"/>
        </w:rPr>
      </w:pPr>
      <w:r>
        <w:rPr>
          <w:sz w:val="24"/>
        </w:rPr>
        <w:t>2</w:t>
      </w:r>
    </w:p>
    <w:sectPr>
      <w:pgSz w:w="11910" w:h="16840"/>
      <w:pgMar w:top="580" w:bottom="0" w:left="3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Title" w:type="paragraph">
    <w:name w:val="Title"/>
    <w:basedOn w:val="Normal"/>
    <w:uiPriority w:val="1"/>
    <w:qFormat/>
    <w:pPr>
      <w:spacing w:before="86"/>
      <w:ind w:left="592" w:right="6541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st@medietilsynet.n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</dc:creator>
  <dc:title>STATENS MEDIEFORVALTNING</dc:title>
  <dcterms:created xsi:type="dcterms:W3CDTF">2021-10-19T10:22:41Z</dcterms:created>
  <dcterms:modified xsi:type="dcterms:W3CDTF">2021-10-19T10:22:41Z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