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ind w:left="774"/>
        <w:rPr>
          <w:sz w:val="20"/>
        </w:rPr>
      </w:pPr>
      <w:r>
        <w:rPr>
          <w:sz w:val="20"/>
        </w:rPr>
        <w:drawing>
          <wp:inline distT="0" distB="0" distL="0" distR="0">
            <wp:extent cx="1152170" cy="1920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7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4"/>
        </w:rPr>
      </w:pPr>
    </w:p>
    <w:p>
      <w:pPr>
        <w:pStyle w:val="Title"/>
        <w:spacing w:line="242" w:lineRule="auto"/>
      </w:pPr>
      <w:r>
        <w:rPr/>
        <w:pict>
          <v:rect style="position:absolute;margin-left:50.759998pt;margin-top:63.448315pt;width:6.96pt;height:6.96pt;mso-position-horizontal-relative:page;mso-position-vertical-relative:paragraph;z-index:-16001024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.759998pt;margin-top:77.248314pt;width:6.96pt;height:6.96pt;mso-position-horizontal-relative:page;mso-position-vertical-relative:paragraph;z-index:-1600051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.759998pt;margin-top:91.048309pt;width:6.96pt;height:6.96pt;mso-position-horizontal-relative:page;mso-position-vertical-relative:paragraph;z-index:-16000000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1.519989pt;margin-top:259.888306pt;width:6.96pt;height:6.96pt;mso-position-horizontal-relative:page;mso-position-vertical-relative:paragraph;z-index:-15999488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5.200012pt;margin-top:259.888306pt;width:6.96pt;height:6.96pt;mso-position-horizontal-relative:page;mso-position-vertical-relative:paragraph;z-index:-1599897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799988pt;margin-top:-33.391685pt;width:147.4pt;height:71.850pt;mso-position-horizontal-relative:page;mso-position-vertical-relative:paragraph;z-index:1573120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933" w:type="dxa"/>
                        <w:gridSpan w:val="2"/>
                        <w:shd w:val="clear" w:color="auto" w:fill="B1D2D6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 be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filled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out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Received: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Archive: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Case/doc.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no.: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Case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officer.: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Application for licence to operate in the digital</w:t>
      </w:r>
      <w:r>
        <w:rPr>
          <w:spacing w:val="-67"/>
        </w:rPr>
        <w:t> </w:t>
      </w:r>
      <w:r>
        <w:rPr/>
        <w:t>ground</w:t>
      </w:r>
      <w:r>
        <w:rPr>
          <w:spacing w:val="-2"/>
        </w:rPr>
        <w:t> </w:t>
      </w:r>
      <w:r>
        <w:rPr/>
        <w:t>station</w:t>
      </w:r>
      <w:r>
        <w:rPr>
          <w:spacing w:val="-1"/>
        </w:rPr>
        <w:t> </w:t>
      </w:r>
      <w:r>
        <w:rPr/>
        <w:t>TV network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Norway</w:t>
      </w:r>
    </w:p>
    <w:p>
      <w:pPr>
        <w:pStyle w:val="BodyText"/>
        <w:spacing w:before="9" w:after="1"/>
        <w:rPr>
          <w:b/>
          <w:sz w:val="16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7012"/>
      </w:tblGrid>
      <w:tr>
        <w:trPr>
          <w:trHeight w:val="229" w:hRule="atLeast"/>
        </w:trPr>
        <w:tc>
          <w:tcPr>
            <w:tcW w:w="10626" w:type="dxa"/>
            <w:gridSpan w:val="2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applies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</w:tr>
      <w:tr>
        <w:trPr>
          <w:trHeight w:val="182" w:hRule="atLeast"/>
        </w:trPr>
        <w:tc>
          <w:tcPr>
            <w:tcW w:w="3614" w:type="dxa"/>
            <w:vMerge w:val="restart"/>
          </w:tcPr>
          <w:p>
            <w:pPr>
              <w:pStyle w:val="TableParagraph"/>
              <w:spacing w:line="360" w:lineRule="auto" w:before="61"/>
              <w:ind w:left="295" w:right="2084"/>
              <w:rPr>
                <w:sz w:val="16"/>
              </w:rPr>
            </w:pPr>
            <w:r>
              <w:rPr>
                <w:spacing w:val="-1"/>
                <w:sz w:val="16"/>
              </w:rPr>
              <w:t>National </w:t>
            </w:r>
            <w:r>
              <w:rPr>
                <w:sz w:val="16"/>
              </w:rPr>
              <w:t>television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National radio</w:t>
            </w:r>
          </w:p>
          <w:p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television</w:t>
            </w:r>
          </w:p>
        </w:tc>
        <w:tc>
          <w:tcPr>
            <w:tcW w:w="70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58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television,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(only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application):</w:t>
            </w:r>
          </w:p>
        </w:tc>
      </w:tr>
      <w:tr>
        <w:trPr>
          <w:trHeight w:val="695" w:hRule="atLeast"/>
        </w:trPr>
        <w:tc>
          <w:tcPr>
            <w:tcW w:w="3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8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Applicant:</w:t>
            </w: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Company’s/applicant’s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location: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Country: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Enterprise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(limited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applicant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engaged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television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activities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now?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tabs>
                <w:tab w:pos="1168" w:val="left" w:leader="none"/>
              </w:tabs>
              <w:spacing w:before="102"/>
              <w:ind w:left="295"/>
              <w:rPr>
                <w:sz w:val="16"/>
              </w:rPr>
            </w:pPr>
            <w:r>
              <w:rPr>
                <w:sz w:val="16"/>
              </w:rPr>
              <w:t>Yes</w:t>
              <w:tab/>
              <w:t>No</w:t>
            </w: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Broadcaster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(licence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holder)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broadcaster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addresses):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Broadcaster’s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6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location: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3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Enterprise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Chief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Editor: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location: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8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Chairperson:</w:t>
            </w:r>
          </w:p>
        </w:tc>
      </w:tr>
      <w:tr>
        <w:trPr>
          <w:trHeight w:val="186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location: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sz w:val="16"/>
        </w:rPr>
        <w:t>ME-4219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40" w:bottom="280" w:left="320" w:right="240"/>
        </w:sect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Managing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Director: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location: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1277"/>
        <w:gridCol w:w="1133"/>
        <w:gridCol w:w="1203"/>
      </w:tblGrid>
      <w:tr>
        <w:trPr>
          <w:trHeight w:val="217" w:hRule="atLeast"/>
        </w:trPr>
        <w:tc>
          <w:tcPr>
            <w:tcW w:w="10628" w:type="dxa"/>
            <w:gridSpan w:val="4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Shareholders/owners:</w:t>
            </w:r>
          </w:p>
        </w:tc>
      </w:tr>
      <w:tr>
        <w:trPr>
          <w:trHeight w:val="186" w:hRule="atLeast"/>
        </w:trPr>
        <w:tc>
          <w:tcPr>
            <w:tcW w:w="7015" w:type="dxa"/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(List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owners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 shareholdings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more)</w:t>
            </w:r>
          </w:p>
        </w:tc>
        <w:tc>
          <w:tcPr>
            <w:tcW w:w="2410" w:type="dxa"/>
            <w:gridSpan w:val="2"/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enterprise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</w:t>
            </w:r>
          </w:p>
        </w:tc>
        <w:tc>
          <w:tcPr>
            <w:tcW w:w="1203" w:type="dxa"/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Holding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292" w:type="dxa"/>
            <w:gridSpan w:val="2"/>
          </w:tcPr>
          <w:p>
            <w:pPr>
              <w:pStyle w:val="TableParagraph"/>
              <w:spacing w:line="230" w:lineRule="atLeast"/>
              <w:ind w:left="69" w:right="3989"/>
              <w:rPr>
                <w:sz w:val="20"/>
              </w:rPr>
            </w:pPr>
            <w:r>
              <w:rPr>
                <w:sz w:val="20"/>
              </w:rPr>
              <w:t>Owners with less than five percent shareholdings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shareholdings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98"/>
              <w:rPr>
                <w:sz w:val="12"/>
              </w:rPr>
            </w:pPr>
            <w:r>
              <w:rPr>
                <w:sz w:val="12"/>
              </w:rPr>
              <w:t>Number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of owners: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425" w:type="dxa"/>
            <w:gridSpan w:val="3"/>
          </w:tcPr>
          <w:p>
            <w:pPr>
              <w:pStyle w:val="TableParagraph"/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ownership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3850"/>
        <w:gridCol w:w="4604"/>
      </w:tblGrid>
      <w:tr>
        <w:trPr>
          <w:trHeight w:val="230" w:hRule="atLeast"/>
        </w:trPr>
        <w:tc>
          <w:tcPr>
            <w:tcW w:w="10629" w:type="dxa"/>
            <w:gridSpan w:val="3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>
        <w:trPr>
          <w:trHeight w:val="1146" w:hRule="atLeast"/>
        </w:trPr>
        <w:tc>
          <w:tcPr>
            <w:tcW w:w="217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189" w:lineRule="exact"/>
              <w:ind w:left="664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85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189" w:lineRule="exact"/>
              <w:ind w:left="1208"/>
              <w:rPr>
                <w:sz w:val="18"/>
              </w:rPr>
            </w:pPr>
            <w:r>
              <w:rPr>
                <w:sz w:val="18"/>
              </w:rPr>
              <w:t>Chairperson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189" w:lineRule="exact"/>
              <w:ind w:left="1593" w:right="1587"/>
              <w:jc w:val="center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Director</w:t>
            </w:r>
          </w:p>
        </w:tc>
      </w:tr>
    </w:tbl>
    <w:p>
      <w:pPr>
        <w:pStyle w:val="BodyText"/>
        <w:spacing w:before="9"/>
        <w:rPr>
          <w:sz w:val="29"/>
        </w:rPr>
      </w:pPr>
      <w:r>
        <w:rPr/>
        <w:pict>
          <v:shape style="position:absolute;margin-left:46.200001pt;margin-top:18.620001pt;width:531.4pt;height:147.75pt;mso-position-horizontal-relative:page;mso-position-vertical-relative:paragraph;z-index:-15725568;mso-wrap-distance-left:0;mso-wrap-distance-right:0" type="#_x0000_t202" id="docshape7" filled="true" fillcolor="#b1d2d6" stroked="true" strokeweight=".48pt" strokecolor="#000000">
            <v:textbox inset="0,0,0,0">
              <w:txbxContent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Obligatory</w:t>
                  </w:r>
                  <w:r>
                    <w:rPr>
                      <w:b/>
                      <w:color w:val="00000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attachments:</w:t>
                  </w:r>
                </w:p>
                <w:p>
                  <w:pPr>
                    <w:pStyle w:val="BodyText"/>
                    <w:rPr>
                      <w:b/>
                      <w:color w:val="000000"/>
                      <w:sz w:val="20"/>
                    </w:rPr>
                  </w:pPr>
                </w:p>
                <w:p>
                  <w:pPr>
                    <w:spacing w:line="207" w:lineRule="exact" w:before="0"/>
                    <w:ind w:left="64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Attachment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1: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Information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about</w:t>
                  </w:r>
                  <w:r>
                    <w:rPr>
                      <w:b/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the</w:t>
                  </w:r>
                  <w:r>
                    <w:rPr>
                      <w:b/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enterprise</w:t>
                  </w:r>
                </w:p>
                <w:p>
                  <w:pPr>
                    <w:pStyle w:val="BodyText"/>
                    <w:spacing w:line="207" w:lineRule="exact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Information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about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capital,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articles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association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shareholder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agreements</w:t>
                  </w:r>
                </w:p>
                <w:p>
                  <w:pPr>
                    <w:pStyle w:val="BodyText"/>
                    <w:spacing w:before="2"/>
                    <w:rPr>
                      <w:color w:val="000000"/>
                    </w:rPr>
                  </w:pPr>
                </w:p>
                <w:p>
                  <w:pPr>
                    <w:spacing w:line="207" w:lineRule="exact" w:before="0"/>
                    <w:ind w:left="64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Attachment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2: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Competence</w:t>
                  </w:r>
                </w:p>
                <w:p>
                  <w:pPr>
                    <w:pStyle w:val="BodyText"/>
                    <w:ind w:left="64" w:right="25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Documentation of applicant’s competence in television/radio activities and programme production, herein journalistic competence 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experience from editorial activities. If no relevant competence exists, state how the applicant plans to acquire the necessary competence before</w:t>
                  </w:r>
                  <w:r>
                    <w:rPr>
                      <w:color w:val="000000"/>
                      <w:spacing w:val="-4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commencement of the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licence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period.</w:t>
                  </w:r>
                </w:p>
                <w:p>
                  <w:pPr>
                    <w:pStyle w:val="BodyText"/>
                    <w:spacing w:before="11"/>
                    <w:rPr>
                      <w:color w:val="000000"/>
                      <w:sz w:val="17"/>
                    </w:rPr>
                  </w:pPr>
                </w:p>
                <w:p>
                  <w:pPr>
                    <w:spacing w:line="207" w:lineRule="exact" w:before="0"/>
                    <w:ind w:left="64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Attachment</w:t>
                  </w:r>
                  <w:r>
                    <w:rPr>
                      <w:b/>
                      <w:color w:val="000000"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3: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Operating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premises</w:t>
                  </w:r>
                </w:p>
                <w:p>
                  <w:pPr>
                    <w:pStyle w:val="BodyText"/>
                    <w:ind w:left="64" w:right="14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 applicants that are not already engaged in television/radio activities, and liability companies, institutions etc: Enclose documentation of paid</w:t>
                  </w:r>
                  <w:r>
                    <w:rPr>
                      <w:color w:val="000000"/>
                      <w:spacing w:val="-42"/>
                    </w:rPr>
                    <w:t> </w:t>
                  </w:r>
                  <w:r>
                    <w:rPr>
                      <w:color w:val="000000"/>
                    </w:rPr>
                    <w:t>shareholder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equity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or statement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of commitment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payment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of shareholder’s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equity,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cf.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licence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proclamation’s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sub-section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4.2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25"/>
        <w:ind w:left="2584" w:right="0" w:firstLine="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application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be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sent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Medietilsynet,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Nygata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4,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1607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Fredrikstad,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Norway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90"/>
        <w:ind w:left="488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40"/>
      <w:pgMar w:top="360" w:bottom="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Title" w:type="paragraph">
    <w:name w:val="Title"/>
    <w:basedOn w:val="Normal"/>
    <w:uiPriority w:val="1"/>
    <w:qFormat/>
    <w:pPr>
      <w:spacing w:before="89"/>
      <w:ind w:left="604" w:right="5165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:title>STATENS MEDIEFORVALTNING</dc:title>
  <dcterms:created xsi:type="dcterms:W3CDTF">2021-10-19T10:34:53Z</dcterms:created>
  <dcterms:modified xsi:type="dcterms:W3CDTF">2021-10-19T10:34:53Z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